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C7" w:rsidRDefault="00815CC7" w:rsidP="004352C1">
      <w:pPr>
        <w:spacing w:before="360" w:after="360" w:line="276" w:lineRule="auto"/>
        <w:rPr>
          <w:rFonts w:ascii="Clara Sans" w:eastAsia="Calibri" w:hAnsi="Clara Sans" w:cs="Times New Roman"/>
          <w:b/>
          <w:sz w:val="32"/>
          <w:lang w:val="cs-CZ"/>
        </w:rPr>
      </w:pPr>
      <w:r w:rsidRPr="00815CC7">
        <w:rPr>
          <w:rFonts w:ascii="Clara Sans" w:eastAsia="Calibri" w:hAnsi="Clara Sans" w:cs="Times New Roman"/>
          <w:b/>
          <w:sz w:val="32"/>
          <w:lang w:val="cs-CZ"/>
        </w:rPr>
        <w:t xml:space="preserve">ROZŠÍRENÁ REALITA A JEJ MOŽNOSTI V STEAM EDUCATION </w:t>
      </w:r>
    </w:p>
    <w:p w:rsidR="004352C1" w:rsidRPr="004352C1" w:rsidRDefault="008A56F9" w:rsidP="004352C1">
      <w:pPr>
        <w:spacing w:before="360" w:after="360" w:line="276" w:lineRule="auto"/>
        <w:rPr>
          <w:rFonts w:ascii="Clara Sans" w:eastAsia="Calibri" w:hAnsi="Clara Sans" w:cs="Times New Roman"/>
          <w:b/>
          <w:sz w:val="24"/>
          <w:u w:val="single"/>
          <w:lang w:val="cs-CZ"/>
        </w:rPr>
      </w:pPr>
      <w:r w:rsidRPr="008A56F9">
        <w:rPr>
          <w:rFonts w:ascii="Clara Sans" w:eastAsia="Calibri" w:hAnsi="Clara Sans" w:cs="Times New Roman"/>
          <w:sz w:val="24"/>
          <w:lang w:val="cs-CZ"/>
        </w:rPr>
        <w:t xml:space="preserve">Lilla </w:t>
      </w:r>
      <w:proofErr w:type="spellStart"/>
      <w:r w:rsidRPr="008A56F9">
        <w:rPr>
          <w:rFonts w:ascii="Clara Sans" w:eastAsia="Calibri" w:hAnsi="Clara Sans" w:cs="Times New Roman"/>
          <w:sz w:val="24"/>
          <w:lang w:val="cs-CZ"/>
        </w:rPr>
        <w:t>Koreňová</w:t>
      </w:r>
      <w:proofErr w:type="spellEnd"/>
    </w:p>
    <w:p w:rsidR="004352C1" w:rsidRPr="004352C1" w:rsidRDefault="00815CC7" w:rsidP="004352C1">
      <w:pPr>
        <w:spacing w:line="276" w:lineRule="auto"/>
        <w:jc w:val="both"/>
        <w:rPr>
          <w:rFonts w:ascii="Clara Sans" w:eastAsia="Calibri" w:hAnsi="Clara Sans" w:cs="Times New Roman"/>
          <w:sz w:val="24"/>
          <w:lang w:val="cs-CZ"/>
        </w:rPr>
      </w:pP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Východiskom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pre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súčasné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prírodovedné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a techni</w:t>
      </w:r>
      <w:r>
        <w:rPr>
          <w:rFonts w:ascii="Clara Sans" w:eastAsia="Calibri" w:hAnsi="Clara Sans" w:cs="Times New Roman"/>
          <w:sz w:val="24"/>
          <w:lang w:val="cs-CZ"/>
        </w:rPr>
        <w:t xml:space="preserve">cké </w:t>
      </w:r>
      <w:proofErr w:type="spellStart"/>
      <w:r>
        <w:rPr>
          <w:rFonts w:ascii="Clara Sans" w:eastAsia="Calibri" w:hAnsi="Clara Sans" w:cs="Times New Roman"/>
          <w:sz w:val="24"/>
          <w:lang w:val="cs-CZ"/>
        </w:rPr>
        <w:t>vzdelávanie</w:t>
      </w:r>
      <w:proofErr w:type="spellEnd"/>
      <w:r>
        <w:rPr>
          <w:rFonts w:ascii="Clara Sans" w:eastAsia="Calibri" w:hAnsi="Clara Sans" w:cs="Times New Roman"/>
          <w:sz w:val="24"/>
          <w:lang w:val="cs-CZ"/>
        </w:rPr>
        <w:t xml:space="preserve"> na základných a 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tredných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školách v krajinách EU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sa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stal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rýchly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vývoj nových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technológií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a</w:t>
      </w:r>
      <w:r>
        <w:rPr>
          <w:rFonts w:ascii="Clara Sans" w:eastAsia="Calibri" w:hAnsi="Clara Sans" w:cs="Times New Roman"/>
          <w:sz w:val="24"/>
          <w:lang w:val="cs-CZ"/>
        </w:rPr>
        <w:t> </w:t>
      </w:r>
      <w:bookmarkStart w:id="0" w:name="_GoBack"/>
      <w:bookmarkEnd w:id="0"/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prenikanie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informačných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technológií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do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všetkých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oblastí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ľudského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života.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Zamestnávatelia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však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majú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ťažkosti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pri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prijímaní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ľudí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s vhodnými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zručnosťami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STEM,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najmä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v oblasti IKT.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Pre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učiteľa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je to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veľmi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aktuálna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otázka,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ako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využiť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tieto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technológie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v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edukácii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. V 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príspevku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poukážeme na možnosti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efektívneho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využívania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mobilných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</w:t>
      </w:r>
      <w:proofErr w:type="spellStart"/>
      <w:r w:rsidRPr="00815CC7">
        <w:rPr>
          <w:rFonts w:ascii="Clara Sans" w:eastAsia="Calibri" w:hAnsi="Clara Sans" w:cs="Times New Roman"/>
          <w:sz w:val="24"/>
          <w:lang w:val="cs-CZ"/>
        </w:rPr>
        <w:t>technológií</w:t>
      </w:r>
      <w:proofErr w:type="spellEnd"/>
      <w:r w:rsidRPr="00815CC7">
        <w:rPr>
          <w:rFonts w:ascii="Clara Sans" w:eastAsia="Calibri" w:hAnsi="Clara Sans" w:cs="Times New Roman"/>
          <w:sz w:val="24"/>
          <w:lang w:val="cs-CZ"/>
        </w:rPr>
        <w:t xml:space="preserve"> s AR v oblasti STEM a STEAM.</w:t>
      </w:r>
    </w:p>
    <w:sectPr w:rsidR="004352C1" w:rsidRPr="0043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57"/>
    <w:rsid w:val="004352C1"/>
    <w:rsid w:val="00706D57"/>
    <w:rsid w:val="00815CC7"/>
    <w:rsid w:val="008A56F9"/>
    <w:rsid w:val="009A3E8D"/>
    <w:rsid w:val="00A84E85"/>
    <w:rsid w:val="00B0595A"/>
    <w:rsid w:val="00E0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7770"/>
  <w15:chartTrackingRefBased/>
  <w15:docId w15:val="{5CABAB36-7FB7-4348-BF49-0CAD7BAB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adronasian</dc:creator>
  <cp:keywords/>
  <dc:description/>
  <cp:lastModifiedBy>Přemysl Rosa</cp:lastModifiedBy>
  <cp:revision>2</cp:revision>
  <dcterms:created xsi:type="dcterms:W3CDTF">2019-11-01T13:51:00Z</dcterms:created>
  <dcterms:modified xsi:type="dcterms:W3CDTF">2019-11-01T13:51:00Z</dcterms:modified>
</cp:coreProperties>
</file>