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22" w:rsidRDefault="009358DC">
      <w:r w:rsidRPr="009358DC">
        <w:t>Informatická verze matematického klokana</w:t>
      </w:r>
    </w:p>
    <w:p w:rsidR="009358DC" w:rsidRDefault="009358DC">
      <w:r>
        <w:t>Jiří Vaníček</w:t>
      </w:r>
    </w:p>
    <w:p w:rsidR="009358DC" w:rsidRDefault="009358DC">
      <w:r>
        <w:t>Anotace:</w:t>
      </w:r>
    </w:p>
    <w:p w:rsidR="009358DC" w:rsidRDefault="009358DC">
      <w:r>
        <w:t>Úlohy z informatické soutěže Bobřík Informatiky, jejímž předobrazem je soutěž Matematický klokan, byly na konferenci UPVM představovány několikrát v různém kontextu. Tento příspěvek hodlá představit soutěž Bobřík infomatiky z pohledu jiného, řekněme technicko –</w:t>
      </w:r>
      <w:r w:rsidR="00F16FEB">
        <w:t xml:space="preserve"> organizačního. Na příkladech u</w:t>
      </w:r>
      <w:r>
        <w:t>káže, jaké možnosti má prostředí online soutěže z pohledu variability úloh a zpětné vazby. Některými z těchto možností technologií by se v budoucnu soutěže, popularizující matematiku, mohly inspirovat.</w:t>
      </w:r>
      <w:bookmarkStart w:id="0" w:name="_GoBack"/>
      <w:bookmarkEnd w:id="0"/>
    </w:p>
    <w:sectPr w:rsidR="0093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DC"/>
    <w:rsid w:val="001B4C22"/>
    <w:rsid w:val="009358DC"/>
    <w:rsid w:val="00F1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8484"/>
  <w15:chartTrackingRefBased/>
  <w15:docId w15:val="{5097F222-642C-4F31-8265-AC20FE93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477</Characters>
  <Application>Microsoft Office Word</Application>
  <DocSecurity>0</DocSecurity>
  <Lines>3</Lines>
  <Paragraphs>1</Paragraphs>
  <ScaleCrop>false</ScaleCrop>
  <Company>PF JU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vanicek</dc:creator>
  <cp:keywords/>
  <dc:description/>
  <cp:lastModifiedBy>vanicek</cp:lastModifiedBy>
  <cp:revision>2</cp:revision>
  <dcterms:created xsi:type="dcterms:W3CDTF">2021-10-07T10:29:00Z</dcterms:created>
  <dcterms:modified xsi:type="dcterms:W3CDTF">2021-10-07T10:34:00Z</dcterms:modified>
</cp:coreProperties>
</file>